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附件1</w:t>
      </w:r>
    </w:p>
    <w:p>
      <w:pPr>
        <w:spacing w:line="600" w:lineRule="exact"/>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2019年</w:t>
      </w:r>
      <w:r>
        <w:rPr>
          <w:rFonts w:hint="eastAsia" w:ascii="方正小标宋简体" w:hAnsi="仿宋_GB2312" w:eastAsia="方正小标宋简体" w:cs="仿宋_GB2312"/>
          <w:spacing w:val="-2"/>
          <w:sz w:val="44"/>
          <w:szCs w:val="44"/>
        </w:rPr>
        <w:t>-</w:t>
      </w:r>
      <w:r>
        <w:rPr>
          <w:rFonts w:hint="eastAsia" w:ascii="方正小标宋简体" w:hAnsi="方正小标宋简体" w:eastAsia="方正小标宋简体" w:cs="方正小标宋简体"/>
          <w:sz w:val="44"/>
          <w:szCs w:val="44"/>
        </w:rPr>
        <w:t>2020年海珠区志愿驿站承接服务团队的内容及要求</w:t>
      </w:r>
    </w:p>
    <w:bookmarkEnd w:id="0"/>
    <w:p>
      <w:pPr>
        <w:rPr>
          <w:rFonts w:hint="eastAsia"/>
          <w:sz w:val="32"/>
          <w:szCs w:val="32"/>
        </w:rPr>
      </w:pPr>
    </w:p>
    <w:p>
      <w:pPr>
        <w:spacing w:line="560" w:lineRule="exact"/>
        <w:ind w:firstLine="640" w:firstLineChars="200"/>
        <w:rPr>
          <w:rFonts w:ascii="黑体" w:hAnsi="黑体" w:eastAsia="黑体" w:cs="楷体_GB2312"/>
          <w:sz w:val="32"/>
          <w:szCs w:val="32"/>
        </w:rPr>
      </w:pPr>
      <w:r>
        <w:rPr>
          <w:rFonts w:hint="eastAsia" w:ascii="黑体" w:hAnsi="黑体" w:eastAsia="黑体" w:cs="楷体_GB2312"/>
          <w:sz w:val="32"/>
          <w:szCs w:val="32"/>
        </w:rPr>
        <w:t>一、驿站常态化值班</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（一）驿站从周一至周日实现常态化开放运行，根据驿站特点设定开站时间，每天开放时间原则上不少于</w:t>
      </w:r>
      <w:r>
        <w:rPr>
          <w:rFonts w:hint="eastAsia" w:ascii="Times New Roman" w:hAnsi="Times New Roman" w:eastAsia="仿宋_GB2312" w:cs="Times New Roman"/>
          <w:sz w:val="32"/>
          <w:szCs w:val="32"/>
        </w:rPr>
        <w:t>5</w:t>
      </w:r>
      <w:r>
        <w:rPr>
          <w:rFonts w:hint="eastAsia" w:ascii="仿宋" w:hAnsi="仿宋" w:eastAsia="仿宋" w:cs="仿宋"/>
          <w:sz w:val="32"/>
          <w:szCs w:val="32"/>
        </w:rPr>
        <w:t>小时。海珠区青年志愿者协会将不定期巡查各驿站开站情况，若发现一次以上未开站，将做出提醒；若发现三次不开站，将做出严重警告；若发现多次不开站，将影响下一年驿站的服务团队承接选拔的评分，特殊情况可及时向海珠区青年志愿者协会反映；</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（二）每月</w:t>
      </w:r>
      <w:r>
        <w:rPr>
          <w:rFonts w:hint="eastAsia" w:ascii="Times New Roman" w:hAnsi="Times New Roman" w:eastAsia="仿宋_GB2312" w:cs="Times New Roman"/>
          <w:sz w:val="32"/>
          <w:szCs w:val="32"/>
        </w:rPr>
        <w:t>25</w:t>
      </w:r>
      <w:r>
        <w:rPr>
          <w:rFonts w:hint="eastAsia" w:ascii="仿宋" w:hAnsi="仿宋" w:eastAsia="仿宋" w:cs="仿宋"/>
          <w:sz w:val="32"/>
          <w:szCs w:val="32"/>
        </w:rPr>
        <w:t>日前上交当月签到表及下月的排班表电子版。</w:t>
      </w:r>
    </w:p>
    <w:p>
      <w:pPr>
        <w:spacing w:line="560" w:lineRule="exact"/>
        <w:ind w:firstLine="640" w:firstLineChars="200"/>
        <w:rPr>
          <w:rFonts w:ascii="黑体" w:hAnsi="黑体" w:eastAsia="黑体" w:cs="楷体_GB2312"/>
          <w:sz w:val="32"/>
          <w:szCs w:val="32"/>
        </w:rPr>
      </w:pPr>
      <w:r>
        <w:rPr>
          <w:rFonts w:hint="eastAsia" w:ascii="黑体" w:hAnsi="黑体" w:eastAsia="黑体" w:cs="楷体_GB2312"/>
          <w:sz w:val="32"/>
          <w:szCs w:val="32"/>
        </w:rPr>
        <w:t>二、开展主题活动</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（一）驿站每月需开展至少</w:t>
      </w:r>
      <w:r>
        <w:rPr>
          <w:rFonts w:hint="eastAsia" w:ascii="Times New Roman" w:hAnsi="Times New Roman" w:eastAsia="仿宋_GB2312" w:cs="Times New Roman"/>
          <w:sz w:val="32"/>
          <w:szCs w:val="32"/>
        </w:rPr>
        <w:t>1</w:t>
      </w:r>
      <w:r>
        <w:rPr>
          <w:rFonts w:hint="eastAsia" w:ascii="仿宋" w:hAnsi="仿宋" w:eastAsia="仿宋" w:cs="仿宋"/>
          <w:sz w:val="32"/>
          <w:szCs w:val="32"/>
        </w:rPr>
        <w:t>次主题活动，可围绕节日、不同群体进行开展，活动形式不限；</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（二）每月</w:t>
      </w:r>
      <w:r>
        <w:rPr>
          <w:rFonts w:hint="eastAsia" w:ascii="Times New Roman" w:hAnsi="Times New Roman" w:eastAsia="仿宋_GB2312" w:cs="Times New Roman"/>
          <w:sz w:val="32"/>
          <w:szCs w:val="32"/>
        </w:rPr>
        <w:t>25</w:t>
      </w:r>
      <w:r>
        <w:rPr>
          <w:rFonts w:hint="eastAsia" w:ascii="仿宋" w:hAnsi="仿宋" w:eastAsia="仿宋" w:cs="仿宋"/>
          <w:sz w:val="32"/>
          <w:szCs w:val="32"/>
        </w:rPr>
        <w:t>日前上交主题活动方案、活动记录表（包含</w:t>
      </w:r>
      <w:r>
        <w:rPr>
          <w:rFonts w:hint="eastAsia" w:ascii="Times New Roman" w:hAnsi="Times New Roman" w:eastAsia="仿宋_GB2312" w:cs="Times New Roman"/>
          <w:sz w:val="32"/>
          <w:szCs w:val="32"/>
        </w:rPr>
        <w:t>300</w:t>
      </w:r>
      <w:r>
        <w:rPr>
          <w:rFonts w:hint="eastAsia" w:ascii="仿宋" w:hAnsi="仿宋" w:eastAsia="仿宋" w:cs="仿宋"/>
          <w:sz w:val="32"/>
          <w:szCs w:val="32"/>
        </w:rPr>
        <w:t>-</w:t>
      </w:r>
      <w:r>
        <w:rPr>
          <w:rFonts w:hint="eastAsia" w:ascii="Times New Roman" w:hAnsi="Times New Roman" w:eastAsia="仿宋_GB2312" w:cs="Times New Roman"/>
          <w:sz w:val="32"/>
          <w:szCs w:val="32"/>
        </w:rPr>
        <w:t>500</w:t>
      </w:r>
      <w:r>
        <w:rPr>
          <w:rFonts w:hint="eastAsia" w:ascii="仿宋" w:hAnsi="仿宋" w:eastAsia="仿宋" w:cs="仿宋"/>
          <w:sz w:val="32"/>
          <w:szCs w:val="32"/>
        </w:rPr>
        <w:t>字的活动总结）、</w:t>
      </w:r>
      <w:r>
        <w:rPr>
          <w:rFonts w:hint="eastAsia" w:ascii="Times New Roman" w:hAnsi="Times New Roman" w:eastAsia="仿宋_GB2312" w:cs="Times New Roman"/>
          <w:sz w:val="32"/>
          <w:szCs w:val="32"/>
        </w:rPr>
        <w:t>3-5</w:t>
      </w:r>
      <w:r>
        <w:rPr>
          <w:rFonts w:hint="eastAsia" w:ascii="仿宋" w:hAnsi="仿宋" w:eastAsia="仿宋" w:cs="仿宋"/>
          <w:sz w:val="32"/>
          <w:szCs w:val="32"/>
        </w:rPr>
        <w:t>张活动电子照片，按照指定格式提交到海珠区青年志愿者协会负责人处。</w:t>
      </w:r>
    </w:p>
    <w:p>
      <w:pPr>
        <w:spacing w:line="560" w:lineRule="exact"/>
        <w:ind w:firstLine="640" w:firstLineChars="200"/>
        <w:rPr>
          <w:rFonts w:ascii="黑体" w:hAnsi="黑体" w:eastAsia="黑体" w:cs="楷体_GB2312"/>
          <w:sz w:val="32"/>
          <w:szCs w:val="32"/>
        </w:rPr>
      </w:pPr>
      <w:r>
        <w:rPr>
          <w:rFonts w:hint="eastAsia" w:ascii="黑体" w:hAnsi="黑体" w:eastAsia="黑体" w:cs="楷体_GB2312"/>
          <w:sz w:val="32"/>
          <w:szCs w:val="32"/>
        </w:rPr>
        <w:t>三</w:t>
      </w:r>
      <w:r>
        <w:rPr>
          <w:rFonts w:hint="eastAsia" w:ascii="黑体" w:hAnsi="黑体" w:eastAsia="黑体" w:cs="仿宋"/>
          <w:sz w:val="32"/>
          <w:szCs w:val="32"/>
        </w:rPr>
        <w:t>、</w:t>
      </w:r>
      <w:r>
        <w:rPr>
          <w:rFonts w:hint="eastAsia" w:ascii="黑体" w:hAnsi="黑体" w:eastAsia="黑体" w:cs="楷体_GB2312"/>
          <w:sz w:val="32"/>
          <w:szCs w:val="32"/>
        </w:rPr>
        <w:t>开展特色活动</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（一）每个驿站需根据广州市“花城有爱，志愿同行”十项重点志愿服务（志愿扶贫、民间河长、平安联防、厕所革命、邻里守望、金雁关爱、阳光助残、义务劳动、垃圾分类、文明交通）开展特色活动；</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（二）每月</w:t>
      </w:r>
      <w:r>
        <w:rPr>
          <w:rFonts w:hint="eastAsia" w:ascii="Times New Roman" w:hAnsi="Times New Roman" w:eastAsia="仿宋_GB2312" w:cs="Times New Roman"/>
          <w:sz w:val="32"/>
          <w:szCs w:val="32"/>
        </w:rPr>
        <w:t>25</w:t>
      </w:r>
      <w:r>
        <w:rPr>
          <w:rFonts w:hint="eastAsia" w:ascii="仿宋" w:hAnsi="仿宋" w:eastAsia="仿宋" w:cs="仿宋"/>
          <w:sz w:val="32"/>
          <w:szCs w:val="32"/>
        </w:rPr>
        <w:t>日前上交特色活动方案、活动记录表（包含</w:t>
      </w:r>
      <w:r>
        <w:rPr>
          <w:rFonts w:hint="eastAsia" w:ascii="Times New Roman" w:hAnsi="Times New Roman" w:eastAsia="仿宋_GB2312" w:cs="Times New Roman"/>
          <w:sz w:val="32"/>
          <w:szCs w:val="32"/>
        </w:rPr>
        <w:t>300-500</w:t>
      </w:r>
      <w:r>
        <w:rPr>
          <w:rFonts w:hint="eastAsia" w:ascii="仿宋" w:hAnsi="仿宋" w:eastAsia="仿宋" w:cs="仿宋"/>
          <w:sz w:val="32"/>
          <w:szCs w:val="32"/>
        </w:rPr>
        <w:t>字的活动总结）、</w:t>
      </w:r>
      <w:r>
        <w:rPr>
          <w:rFonts w:hint="eastAsia" w:ascii="Times New Roman" w:hAnsi="Times New Roman" w:eastAsia="仿宋_GB2312" w:cs="Times New Roman"/>
          <w:sz w:val="32"/>
          <w:szCs w:val="32"/>
        </w:rPr>
        <w:t>3-5</w:t>
      </w:r>
      <w:r>
        <w:rPr>
          <w:rFonts w:hint="eastAsia" w:ascii="仿宋" w:hAnsi="仿宋" w:eastAsia="仿宋" w:cs="仿宋"/>
          <w:sz w:val="32"/>
          <w:szCs w:val="32"/>
        </w:rPr>
        <w:t>张活动电子照片，按照指定格式提交到海珠区青年志愿者协会负责人处。</w:t>
      </w:r>
    </w:p>
    <w:p>
      <w:pPr>
        <w:spacing w:line="56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四、参加每月例会</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（一）每月</w:t>
      </w:r>
      <w:r>
        <w:rPr>
          <w:rFonts w:hint="eastAsia" w:ascii="Times New Roman" w:hAnsi="Times New Roman" w:eastAsia="仿宋_GB2312" w:cs="Times New Roman"/>
          <w:sz w:val="32"/>
          <w:szCs w:val="32"/>
        </w:rPr>
        <w:t>15</w:t>
      </w:r>
      <w:r>
        <w:rPr>
          <w:rFonts w:hint="eastAsia" w:ascii="仿宋" w:hAnsi="仿宋" w:eastAsia="仿宋" w:cs="仿宋"/>
          <w:sz w:val="32"/>
          <w:szCs w:val="32"/>
        </w:rPr>
        <w:t>日左右召开驿站站长例会，会议将会以工作汇报、站长培训、外出参观交流、站长团建等形式开展；</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（二）每月例会一般由站长参加，若站长请假，则须委派副站长及其他志愿者骨干代表参加。</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w:t>
      </w:r>
      <w:r>
        <w:rPr>
          <w:rFonts w:hint="eastAsia" w:ascii="仿宋" w:hAnsi="仿宋" w:eastAsia="仿宋" w:cs="仿宋"/>
          <w:sz w:val="32"/>
          <w:szCs w:val="32"/>
        </w:rPr>
        <w:t>、</w:t>
      </w:r>
      <w:r>
        <w:rPr>
          <w:rFonts w:hint="eastAsia" w:ascii="黑体" w:hAnsi="黑体" w:eastAsia="黑体" w:cs="黑体"/>
          <w:sz w:val="32"/>
          <w:szCs w:val="32"/>
        </w:rPr>
        <w:t>遵守财务规范</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志愿驿站的运行经费专款专用，使用情况将严格按照海珠区青年志愿者协会与团队签订的协议内容执行。</w:t>
      </w:r>
    </w:p>
    <w:p>
      <w:pPr>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六、按照要求进行资料规范</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（一）活动资料归档</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1.驿站团队必须严格按照海珠区青年志愿者协会模板进行资料整理；</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2.创文期间需按照团市委的统一要求做好驿站“学雷锋志愿服务站”的开站及资料公示。</w:t>
      </w:r>
    </w:p>
    <w:p>
      <w:pPr>
        <w:spacing w:line="560" w:lineRule="exact"/>
        <w:ind w:firstLine="640" w:firstLineChars="200"/>
        <w:jc w:val="left"/>
        <w:rPr>
          <w:rFonts w:ascii="仿宋" w:hAnsi="仿宋" w:eastAsia="仿宋" w:cs="仿宋"/>
          <w:sz w:val="32"/>
          <w:szCs w:val="32"/>
        </w:rPr>
      </w:pPr>
      <w:r>
        <w:rPr>
          <w:rFonts w:hint="eastAsia" w:ascii="楷体_GB2312" w:hAnsi="楷体_GB2312" w:eastAsia="楷体_GB2312" w:cs="楷体_GB2312"/>
          <w:sz w:val="32"/>
          <w:szCs w:val="32"/>
        </w:rPr>
        <w:t>（二）提交宣传资料</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每月</w:t>
      </w:r>
      <w:r>
        <w:rPr>
          <w:rFonts w:hint="eastAsia" w:ascii="Times New Roman" w:hAnsi="Times New Roman" w:eastAsia="仿宋_GB2312" w:cs="Times New Roman"/>
          <w:sz w:val="32"/>
          <w:szCs w:val="32"/>
        </w:rPr>
        <w:t>25</w:t>
      </w:r>
      <w:r>
        <w:rPr>
          <w:rFonts w:hint="eastAsia" w:ascii="仿宋" w:hAnsi="仿宋" w:eastAsia="仿宋" w:cs="仿宋"/>
          <w:sz w:val="32"/>
          <w:szCs w:val="32"/>
        </w:rPr>
        <w:t>日前填写当月主题活动、特色活动收集表交到海珠区青年志愿者协会负责人处，积极参与驿站每月活动回顾推送。</w:t>
      </w:r>
    </w:p>
    <w:p>
      <w:pPr>
        <w:spacing w:line="56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七、做好志愿驿站宣传工作</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（一）运用</w:t>
      </w:r>
      <w:r>
        <w:rPr>
          <w:rFonts w:hint="eastAsia" w:ascii="Times New Roman" w:hAnsi="Times New Roman" w:eastAsia="仿宋_GB2312" w:cs="Times New Roman"/>
          <w:sz w:val="32"/>
          <w:szCs w:val="32"/>
        </w:rPr>
        <w:t>i</w:t>
      </w:r>
      <w:r>
        <w:rPr>
          <w:rFonts w:hint="eastAsia" w:ascii="楷体_GB2312" w:hAnsi="楷体_GB2312" w:eastAsia="楷体_GB2312" w:cs="楷体_GB2312"/>
          <w:sz w:val="32"/>
          <w:szCs w:val="32"/>
        </w:rPr>
        <w:t>志愿/志愿时</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按照要求为参与志愿者登记志愿服务时数，做好系统登记工作；</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（二）微博、公众号</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按照要求通过微博</w:t>
      </w:r>
      <w:r>
        <w:rPr>
          <w:rFonts w:hint="eastAsia" w:ascii="楷体_GB2312" w:hAnsi="楷体_GB2312" w:eastAsia="楷体_GB2312" w:cs="楷体_GB2312"/>
          <w:sz w:val="32"/>
          <w:szCs w:val="32"/>
        </w:rPr>
        <w:t>、</w:t>
      </w:r>
      <w:r>
        <w:rPr>
          <w:rFonts w:hint="eastAsia" w:ascii="仿宋" w:hAnsi="仿宋" w:eastAsia="仿宋" w:cs="仿宋"/>
          <w:sz w:val="32"/>
          <w:szCs w:val="32"/>
        </w:rPr>
        <w:t>公众号积极做好志愿驿站的宣传工作。</w:t>
      </w:r>
    </w:p>
    <w:p>
      <w:pPr>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八、遵守各种规章制度</w:t>
      </w:r>
    </w:p>
    <w:p>
      <w:pPr>
        <w:spacing w:line="56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（一）志愿者应自觉遵守宪法、法律及各种规章制度，自觉维护志愿者的形象；</w:t>
      </w:r>
    </w:p>
    <w:p>
      <w:pPr>
        <w:spacing w:line="560" w:lineRule="exact"/>
        <w:ind w:firstLine="640" w:firstLineChars="200"/>
        <w:jc w:val="left"/>
      </w:pPr>
      <w:r>
        <w:rPr>
          <w:rFonts w:hint="eastAsia" w:ascii="仿宋" w:hAnsi="仿宋" w:eastAsia="仿宋" w:cs="仿宋"/>
          <w:sz w:val="32"/>
          <w:szCs w:val="32"/>
        </w:rPr>
        <w:t>（二）不得依托驿站开展各种商业性活动，发扬团结友爱互助的志愿精神，自觉维护志愿团队的形象</w:t>
      </w:r>
      <w:r>
        <w:rPr>
          <w:rFonts w:hint="eastAsia" w:ascii="仿宋" w:hAnsi="仿宋" w:eastAsia="仿宋" w:cs="仿宋"/>
          <w:sz w:val="32"/>
          <w:szCs w:val="32"/>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FC0B1D"/>
    <w:rsid w:val="26FC0B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Office_11.1.0.8597_F1E327BC-269C-435d-A152-05C5408002CA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2019-04-16T13:15:00Z</dcterms:created>
  <dc:creator>焱</dc:creator>
  <cp:lastModifiedBy>焱</cp:lastModifiedBy>
  <dcterms:modified xsi:type="dcterms:W3CDTF">2019-04-16T13:19:05Z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